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7E" w:rsidRDefault="00CB647E" w:rsidP="00DD645E">
      <w:pPr>
        <w:jc w:val="center"/>
      </w:pPr>
      <w:r w:rsidRPr="00CB647E">
        <w:drawing>
          <wp:inline distT="0" distB="0" distL="0" distR="0">
            <wp:extent cx="4114800" cy="1067435"/>
            <wp:effectExtent l="0" t="0" r="0" b="0"/>
            <wp:docPr id="4" name="Picture 3" descr="Cubbies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ubbiesLogo_CMYK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7E" w:rsidRPr="00DD645E" w:rsidRDefault="00CB647E" w:rsidP="00CB647E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CB647E">
        <w:rPr>
          <w:rFonts w:asciiTheme="minorHAnsi" w:hAnsi="Calibri" w:cstheme="minorBidi"/>
          <w:color w:val="000000" w:themeColor="text1"/>
          <w:kern w:val="24"/>
          <w:sz w:val="32"/>
          <w:szCs w:val="32"/>
        </w:rPr>
        <w:t>Cubbies® celebrates the spiritual potential of preschoolers (3 to 5 year olds) by helping them develop respect for God, His Son and His Word.</w:t>
      </w:r>
      <w:r w:rsidRPr="00CB647E">
        <w:rPr>
          <w:rFonts w:asciiTheme="minorHAnsi" w:hAnsi="Calibri" w:cstheme="minorBidi"/>
          <w:color w:val="000000" w:themeColor="text1"/>
          <w:kern w:val="24"/>
          <w:sz w:val="32"/>
          <w:szCs w:val="32"/>
        </w:rPr>
        <w:br/>
      </w:r>
    </w:p>
    <w:p w:rsidR="00CB647E" w:rsidRPr="00CB647E" w:rsidRDefault="00CB647E" w:rsidP="00CB647E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CB647E">
        <w:rPr>
          <w:rFonts w:asciiTheme="minorHAnsi" w:hAnsi="Calibri" w:cstheme="minorBidi"/>
          <w:color w:val="000000" w:themeColor="text1"/>
          <w:kern w:val="24"/>
          <w:sz w:val="32"/>
          <w:szCs w:val="32"/>
        </w:rPr>
        <w:t>Preschoolers can hardly wait for their next Cubbies club meeting!  Whether it's the fun puppets, the exciting gam</w:t>
      </w:r>
      <w:bookmarkStart w:id="0" w:name="_GoBack"/>
      <w:bookmarkEnd w:id="0"/>
      <w:r w:rsidRPr="00CB647E">
        <w:rPr>
          <w:rFonts w:asciiTheme="minorHAnsi" w:hAnsi="Calibri" w:cstheme="minorBidi"/>
          <w:color w:val="000000" w:themeColor="text1"/>
          <w:kern w:val="24"/>
          <w:sz w:val="32"/>
          <w:szCs w:val="32"/>
        </w:rPr>
        <w:t xml:space="preserve">es or all their Cubbies friends, they simply love it. </w:t>
      </w:r>
    </w:p>
    <w:p w:rsidR="00CB647E" w:rsidRPr="00DD645E" w:rsidRDefault="00CB647E">
      <w:pPr>
        <w:rPr>
          <w:sz w:val="16"/>
          <w:szCs w:val="16"/>
        </w:rPr>
      </w:pPr>
    </w:p>
    <w:p w:rsidR="00253EFC" w:rsidRDefault="00CB647E" w:rsidP="00CB647E">
      <w:pPr>
        <w:jc w:val="center"/>
      </w:pPr>
      <w:r w:rsidRPr="00CB647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B6898" wp14:editId="38487592">
                <wp:simplePos x="0" y="0"/>
                <wp:positionH relativeFrom="column">
                  <wp:posOffset>0</wp:posOffset>
                </wp:positionH>
                <wp:positionV relativeFrom="paragraph">
                  <wp:posOffset>7467600</wp:posOffset>
                </wp:positionV>
                <wp:extent cx="5555047" cy="369332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04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647E" w:rsidRDefault="00CB647E" w:rsidP="00CB64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The total cost for the year is $33.00 or $44.00 w/ uniform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0;margin-top:588pt;width:437.4pt;height:29.1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" filled="f" stroked="f">
                <v:textbox style="mso-fit-shape-to-text:t">
                  <w:txbxContent>
                    <w:p w:rsidR="00CB647E" w:rsidRDefault="00CB647E" w:rsidP="00CB647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The total cost for the year is $33.00 or $44.00 w/ uniform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>
        <w:rPr>
          <w:noProof/>
        </w:rPr>
        <w:drawing>
          <wp:inline distT="0" distB="0" distL="0" distR="0" wp14:anchorId="4ED34086" wp14:editId="195F3065">
            <wp:extent cx="2681811" cy="172402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rk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930" cy="173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3D052C1" wp14:editId="1A039B92">
            <wp:extent cx="2681811" cy="172402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rk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930" cy="173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7E" w:rsidRPr="00DD645E" w:rsidRDefault="00CB647E" w:rsidP="00CB647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 w:themeColor="text1"/>
          <w:kern w:val="24"/>
          <w:sz w:val="16"/>
          <w:szCs w:val="16"/>
        </w:rPr>
      </w:pPr>
    </w:p>
    <w:p w:rsidR="00CB647E" w:rsidRPr="00CB647E" w:rsidRDefault="00CB647E" w:rsidP="00CB647E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CB647E">
        <w:rPr>
          <w:rFonts w:asciiTheme="minorHAnsi" w:hAnsi="Calibri" w:cstheme="minorBidi"/>
          <w:color w:val="000000" w:themeColor="text1"/>
          <w:kern w:val="24"/>
          <w:sz w:val="32"/>
          <w:szCs w:val="32"/>
        </w:rPr>
        <w:t xml:space="preserve">At Story Time each week, preschoolers learn about </w:t>
      </w:r>
    </w:p>
    <w:p w:rsidR="00CB647E" w:rsidRPr="00CB647E" w:rsidRDefault="00CB647E" w:rsidP="00CB647E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CB647E">
        <w:rPr>
          <w:rFonts w:asciiTheme="minorHAnsi" w:hAnsi="Calibri" w:cstheme="minorBidi"/>
          <w:color w:val="0070C0"/>
          <w:kern w:val="24"/>
          <w:sz w:val="32"/>
          <w:szCs w:val="32"/>
        </w:rPr>
        <w:t xml:space="preserve">God – the greatness of His love and His Word – and about His Son, Jesus Christ, the promised Savior. </w:t>
      </w:r>
    </w:p>
    <w:p w:rsidR="00CB647E" w:rsidRDefault="00CB647E" w:rsidP="00CB647E">
      <w:pPr>
        <w:jc w:val="center"/>
        <w:rPr>
          <w:rFonts w:hAnsi="Calibri"/>
          <w:color w:val="000000" w:themeColor="text1"/>
          <w:kern w:val="24"/>
          <w:sz w:val="32"/>
          <w:szCs w:val="32"/>
        </w:rPr>
      </w:pPr>
      <w:r w:rsidRPr="00CB647E">
        <w:rPr>
          <w:rFonts w:hAnsi="Calibri"/>
          <w:color w:val="000000" w:themeColor="text1"/>
          <w:kern w:val="24"/>
          <w:sz w:val="32"/>
          <w:szCs w:val="32"/>
        </w:rPr>
        <w:t>Non-competitive games build excitement and reinforce Lesson Time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B647E" w:rsidTr="00CB647E">
        <w:tc>
          <w:tcPr>
            <w:tcW w:w="4788" w:type="dxa"/>
            <w:vAlign w:val="center"/>
          </w:tcPr>
          <w:p w:rsidR="00CB647E" w:rsidRDefault="00CB647E" w:rsidP="00CB647E">
            <w:pPr>
              <w:jc w:val="center"/>
              <w:rPr>
                <w:rFonts w:hAnsi="Calibri"/>
                <w:color w:val="000000" w:themeColor="text1"/>
                <w:kern w:val="24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B581FE3" wp14:editId="2ECC35B0">
                  <wp:extent cx="2741334" cy="1762125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marke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849" cy="176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CB647E" w:rsidRPr="00CB647E" w:rsidRDefault="00CB647E" w:rsidP="00CB647E">
            <w:pPr>
              <w:spacing w:line="276" w:lineRule="auto"/>
              <w:jc w:val="center"/>
              <w:rPr>
                <w:rFonts w:hAnsi="Calibri"/>
                <w:color w:val="000000" w:themeColor="text1"/>
                <w:kern w:val="24"/>
                <w:sz w:val="32"/>
                <w:szCs w:val="32"/>
              </w:rPr>
            </w:pPr>
            <w:r w:rsidRPr="00CB647E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Cubbies helps you lead your child to God early so your child will respect and trust Him for life.</w:t>
            </w:r>
          </w:p>
        </w:tc>
      </w:tr>
    </w:tbl>
    <w:p w:rsidR="00CB647E" w:rsidRDefault="00CB647E" w:rsidP="00CB647E">
      <w:pPr>
        <w:spacing w:after="0"/>
        <w:jc w:val="center"/>
        <w:rPr>
          <w:rFonts w:hAnsi="Calibri"/>
          <w:color w:val="000000" w:themeColor="text1"/>
          <w:kern w:val="24"/>
          <w:sz w:val="32"/>
          <w:szCs w:val="32"/>
        </w:rPr>
      </w:pPr>
    </w:p>
    <w:p w:rsidR="00CB647E" w:rsidRPr="00CB647E" w:rsidRDefault="00CB647E" w:rsidP="00DD645E">
      <w:pPr>
        <w:spacing w:after="0" w:line="240" w:lineRule="auto"/>
        <w:jc w:val="center"/>
        <w:rPr>
          <w:rFonts w:hAnsi="Calibri"/>
          <w:color w:val="000000" w:themeColor="text1"/>
          <w:kern w:val="24"/>
          <w:sz w:val="32"/>
          <w:szCs w:val="32"/>
        </w:rPr>
      </w:pPr>
      <w:r w:rsidRPr="00CB647E">
        <w:rPr>
          <w:rFonts w:hAnsi="Calibri"/>
          <w:color w:val="000000" w:themeColor="text1"/>
          <w:kern w:val="24"/>
          <w:sz w:val="32"/>
          <w:szCs w:val="32"/>
        </w:rPr>
        <w:t>The total cost for the year is $33.00 or $44.00 w/ uniform</w:t>
      </w:r>
    </w:p>
    <w:sectPr w:rsidR="00CB647E" w:rsidRPr="00CB647E" w:rsidSect="00CB647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7E"/>
    <w:rsid w:val="00253EFC"/>
    <w:rsid w:val="00CB647E"/>
    <w:rsid w:val="00D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4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4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Commander Bill</dc:creator>
  <cp:lastModifiedBy>Commander Bill</cp:lastModifiedBy>
  <cp:revision>2</cp:revision>
  <dcterms:created xsi:type="dcterms:W3CDTF">2018-08-02T22:12:00Z</dcterms:created>
  <dcterms:modified xsi:type="dcterms:W3CDTF">2018-08-02T22:40:00Z</dcterms:modified>
</cp:coreProperties>
</file>